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BA" w:rsidRDefault="003456BA" w:rsidP="008E3216">
      <w:pPr>
        <w:pStyle w:val="a5"/>
        <w:rPr>
          <w:rStyle w:val="a3"/>
          <w:sz w:val="21"/>
          <w:szCs w:val="21"/>
        </w:rPr>
      </w:pPr>
    </w:p>
    <w:p w:rsidR="003456BA" w:rsidRPr="00581EF1" w:rsidRDefault="003456BA" w:rsidP="003456BA">
      <w:pPr>
        <w:jc w:val="center"/>
        <w:rPr>
          <w:rStyle w:val="a3"/>
          <w:sz w:val="21"/>
          <w:szCs w:val="21"/>
        </w:rPr>
      </w:pPr>
      <w:r w:rsidRPr="00581EF1">
        <w:rPr>
          <w:rStyle w:val="a3"/>
          <w:sz w:val="21"/>
          <w:szCs w:val="21"/>
        </w:rPr>
        <w:t xml:space="preserve">ИЗМЕНЕНИЯ </w:t>
      </w:r>
    </w:p>
    <w:p w:rsidR="003456BA" w:rsidRPr="00581EF1" w:rsidRDefault="003456BA" w:rsidP="003456BA">
      <w:pPr>
        <w:jc w:val="center"/>
        <w:rPr>
          <w:rStyle w:val="a3"/>
          <w:sz w:val="21"/>
          <w:szCs w:val="21"/>
        </w:rPr>
      </w:pPr>
      <w:r w:rsidRPr="00581EF1">
        <w:rPr>
          <w:rStyle w:val="a3"/>
          <w:sz w:val="21"/>
          <w:szCs w:val="21"/>
        </w:rPr>
        <w:t xml:space="preserve">В ПРОЕКТНУЮ ДЕКЛАРАЦИЮ  </w:t>
      </w:r>
    </w:p>
    <w:p w:rsidR="003456BA" w:rsidRPr="00581EF1" w:rsidRDefault="008F6D68" w:rsidP="003456BA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от </w:t>
      </w:r>
      <w:r w:rsidR="00CE3245">
        <w:rPr>
          <w:rFonts w:ascii="Times New Roman" w:hAnsi="Times New Roman" w:cs="Times New Roman"/>
          <w:b/>
          <w:sz w:val="21"/>
          <w:szCs w:val="21"/>
        </w:rPr>
        <w:t>«15</w:t>
      </w:r>
      <w:r w:rsidR="003456BA" w:rsidRPr="00581EF1">
        <w:rPr>
          <w:rFonts w:ascii="Times New Roman" w:hAnsi="Times New Roman" w:cs="Times New Roman"/>
          <w:b/>
          <w:sz w:val="21"/>
          <w:szCs w:val="21"/>
        </w:rPr>
        <w:t xml:space="preserve">» </w:t>
      </w:r>
      <w:r w:rsidR="00CE3245">
        <w:rPr>
          <w:rFonts w:ascii="Times New Roman" w:hAnsi="Times New Roman" w:cs="Times New Roman"/>
          <w:b/>
          <w:sz w:val="21"/>
          <w:szCs w:val="21"/>
        </w:rPr>
        <w:t>апреля 2013</w:t>
      </w:r>
      <w:r w:rsidR="003456BA" w:rsidRPr="00581EF1">
        <w:rPr>
          <w:rFonts w:ascii="Times New Roman" w:hAnsi="Times New Roman" w:cs="Times New Roman"/>
          <w:b/>
          <w:sz w:val="21"/>
          <w:szCs w:val="21"/>
        </w:rPr>
        <w:t xml:space="preserve"> года.</w:t>
      </w:r>
    </w:p>
    <w:p w:rsidR="00CE3245" w:rsidRPr="003E7866" w:rsidRDefault="00CE3245" w:rsidP="00CE3245">
      <w:pPr>
        <w:ind w:firstLine="720"/>
        <w:jc w:val="center"/>
        <w:rPr>
          <w:sz w:val="22"/>
          <w:szCs w:val="22"/>
        </w:rPr>
      </w:pPr>
      <w:r w:rsidRPr="003E7866">
        <w:rPr>
          <w:sz w:val="22"/>
          <w:szCs w:val="22"/>
        </w:rPr>
        <w:t xml:space="preserve">о проекте строительства жилого комплекса со встроенными помещениями по адресу: </w:t>
      </w:r>
      <w:proofErr w:type="gramStart"/>
      <w:r w:rsidRPr="003E7866">
        <w:rPr>
          <w:sz w:val="22"/>
          <w:szCs w:val="22"/>
        </w:rPr>
        <w:t>Ленинградская область, г. Всеволожск, микрорайон «Южный», квартал застройки, ограниченный улицами Невская, Западная (пр.</w:t>
      </w:r>
      <w:proofErr w:type="gramEnd"/>
      <w:r w:rsidRPr="003E7866">
        <w:rPr>
          <w:sz w:val="22"/>
          <w:szCs w:val="22"/>
        </w:rPr>
        <w:t xml:space="preserve"> </w:t>
      </w:r>
      <w:proofErr w:type="gramStart"/>
      <w:r w:rsidRPr="003E7866">
        <w:rPr>
          <w:sz w:val="22"/>
          <w:szCs w:val="22"/>
        </w:rPr>
        <w:t xml:space="preserve">Добровольского), Центральная и квартальным проездом </w:t>
      </w:r>
      <w:proofErr w:type="gramEnd"/>
    </w:p>
    <w:p w:rsidR="00705CE0" w:rsidRPr="00581EF1" w:rsidRDefault="00705CE0" w:rsidP="00705CE0">
      <w:pPr>
        <w:jc w:val="center"/>
        <w:rPr>
          <w:b/>
          <w:bCs/>
          <w:sz w:val="21"/>
          <w:szCs w:val="21"/>
        </w:rPr>
      </w:pPr>
    </w:p>
    <w:p w:rsidR="00705CE0" w:rsidRPr="008F6D68" w:rsidRDefault="00705CE0" w:rsidP="00705CE0">
      <w:pPr>
        <w:rPr>
          <w:b/>
          <w:bCs/>
        </w:rPr>
      </w:pPr>
      <w:r w:rsidRPr="008F6D68">
        <w:rPr>
          <w:b/>
          <w:bCs/>
        </w:rPr>
        <w:t>№</w:t>
      </w:r>
      <w:r w:rsidR="00FE6976" w:rsidRPr="008F6D68">
        <w:rPr>
          <w:b/>
          <w:bCs/>
        </w:rPr>
        <w:t>1</w:t>
      </w:r>
      <w:r w:rsidRPr="008F6D68">
        <w:rPr>
          <w:b/>
          <w:bCs/>
        </w:rPr>
        <w:t xml:space="preserve"> от «0</w:t>
      </w:r>
      <w:r w:rsidR="00844F76">
        <w:rPr>
          <w:b/>
          <w:bCs/>
          <w:lang w:val="en-US"/>
        </w:rPr>
        <w:t>6</w:t>
      </w:r>
      <w:r w:rsidRPr="008F6D68">
        <w:rPr>
          <w:b/>
          <w:bCs/>
        </w:rPr>
        <w:t xml:space="preserve">» </w:t>
      </w:r>
      <w:r w:rsidR="00CE3245" w:rsidRPr="008F6D68">
        <w:rPr>
          <w:b/>
          <w:bCs/>
        </w:rPr>
        <w:t>мая 2013</w:t>
      </w:r>
      <w:r w:rsidR="008F6D68">
        <w:rPr>
          <w:b/>
          <w:bCs/>
        </w:rPr>
        <w:t xml:space="preserve"> года</w:t>
      </w:r>
    </w:p>
    <w:p w:rsidR="00705CE0" w:rsidRPr="00581EF1" w:rsidRDefault="00705CE0" w:rsidP="00705CE0">
      <w:pPr>
        <w:rPr>
          <w:b/>
          <w:bCs/>
          <w:sz w:val="21"/>
          <w:szCs w:val="21"/>
        </w:rPr>
      </w:pPr>
    </w:p>
    <w:p w:rsidR="00705CE0" w:rsidRPr="00581EF1" w:rsidRDefault="00705CE0" w:rsidP="00CE3245">
      <w:pPr>
        <w:ind w:firstLine="720"/>
        <w:jc w:val="both"/>
        <w:rPr>
          <w:bCs/>
          <w:sz w:val="21"/>
          <w:szCs w:val="21"/>
        </w:rPr>
      </w:pPr>
      <w:proofErr w:type="gramStart"/>
      <w:r w:rsidRPr="00581EF1">
        <w:rPr>
          <w:sz w:val="21"/>
          <w:szCs w:val="21"/>
        </w:rPr>
        <w:t xml:space="preserve">В соответствии с п.5 ст. 19 Федерального закона  № 214-ФЗ от 30.12.2004 года </w:t>
      </w:r>
      <w:r w:rsidRPr="00581EF1">
        <w:rPr>
          <w:sz w:val="21"/>
          <w:szCs w:val="21"/>
        </w:rPr>
        <w:br/>
        <w:t xml:space="preserve">«Об участии в долевом строительстве многоквартирных домов и иных объектов недвижимости </w:t>
      </w:r>
      <w:r w:rsidRPr="00581EF1">
        <w:rPr>
          <w:sz w:val="21"/>
          <w:szCs w:val="21"/>
        </w:rPr>
        <w:br/>
        <w:t xml:space="preserve">и о внесении изменений в некоторые законодательные акты Российской Федерации» </w:t>
      </w:r>
      <w:r w:rsidRPr="00581EF1">
        <w:rPr>
          <w:sz w:val="21"/>
          <w:szCs w:val="21"/>
        </w:rPr>
        <w:br/>
      </w:r>
      <w:r w:rsidR="00CE3245">
        <w:rPr>
          <w:sz w:val="21"/>
          <w:szCs w:val="21"/>
        </w:rPr>
        <w:t>ЗАО «Полар»</w:t>
      </w:r>
      <w:r w:rsidRPr="00581EF1">
        <w:rPr>
          <w:sz w:val="21"/>
          <w:szCs w:val="21"/>
        </w:rPr>
        <w:t xml:space="preserve"> внос</w:t>
      </w:r>
      <w:r w:rsidR="00CE3245">
        <w:rPr>
          <w:sz w:val="21"/>
          <w:szCs w:val="21"/>
        </w:rPr>
        <w:t>ит в Проектную декларацию от «15</w:t>
      </w:r>
      <w:r w:rsidRPr="00581EF1">
        <w:rPr>
          <w:sz w:val="21"/>
          <w:szCs w:val="21"/>
        </w:rPr>
        <w:t xml:space="preserve">» </w:t>
      </w:r>
      <w:r w:rsidR="00CE3245">
        <w:rPr>
          <w:sz w:val="21"/>
          <w:szCs w:val="21"/>
        </w:rPr>
        <w:t>апреля</w:t>
      </w:r>
      <w:r w:rsidR="00C21AE8">
        <w:rPr>
          <w:sz w:val="21"/>
          <w:szCs w:val="21"/>
        </w:rPr>
        <w:t xml:space="preserve"> 2013</w:t>
      </w:r>
      <w:r w:rsidRPr="00581EF1">
        <w:rPr>
          <w:sz w:val="21"/>
          <w:szCs w:val="21"/>
        </w:rPr>
        <w:t xml:space="preserve"> года </w:t>
      </w:r>
      <w:r w:rsidRPr="00581EF1">
        <w:rPr>
          <w:sz w:val="21"/>
          <w:szCs w:val="21"/>
        </w:rPr>
        <w:br/>
      </w:r>
      <w:r w:rsidR="00CE3245" w:rsidRPr="003E7866">
        <w:rPr>
          <w:sz w:val="22"/>
          <w:szCs w:val="22"/>
        </w:rPr>
        <w:t>о проекте строительства жилого комплекса со встроенными помещениями по адресу:</w:t>
      </w:r>
      <w:proofErr w:type="gramEnd"/>
      <w:r w:rsidR="00CE3245" w:rsidRPr="003E7866">
        <w:rPr>
          <w:sz w:val="22"/>
          <w:szCs w:val="22"/>
        </w:rPr>
        <w:t xml:space="preserve"> </w:t>
      </w:r>
      <w:proofErr w:type="gramStart"/>
      <w:r w:rsidR="00CE3245" w:rsidRPr="00CE3245">
        <w:rPr>
          <w:b/>
          <w:sz w:val="22"/>
          <w:szCs w:val="22"/>
        </w:rPr>
        <w:t>Ленинградская область, г. Всеволожск, микрорайон «Южный», квартал застройки, ограниченный улицами Невская, Западная (пр.</w:t>
      </w:r>
      <w:proofErr w:type="gramEnd"/>
      <w:r w:rsidR="00CE3245" w:rsidRPr="00CE3245">
        <w:rPr>
          <w:b/>
          <w:sz w:val="22"/>
          <w:szCs w:val="22"/>
        </w:rPr>
        <w:t xml:space="preserve"> </w:t>
      </w:r>
      <w:proofErr w:type="gramStart"/>
      <w:r w:rsidR="00CE3245" w:rsidRPr="00CE3245">
        <w:rPr>
          <w:b/>
          <w:sz w:val="22"/>
          <w:szCs w:val="22"/>
        </w:rPr>
        <w:t xml:space="preserve">Добровольского), Центральная и квартальным проездом </w:t>
      </w:r>
      <w:r w:rsidRPr="00CE3245">
        <w:rPr>
          <w:b/>
          <w:bCs/>
          <w:sz w:val="21"/>
          <w:szCs w:val="21"/>
        </w:rPr>
        <w:t xml:space="preserve"> </w:t>
      </w:r>
      <w:r w:rsidRPr="00581EF1">
        <w:rPr>
          <w:bCs/>
          <w:sz w:val="21"/>
          <w:szCs w:val="21"/>
        </w:rPr>
        <w:t>следующие изменения:</w:t>
      </w:r>
      <w:proofErr w:type="gramEnd"/>
    </w:p>
    <w:p w:rsidR="00046EC5" w:rsidRDefault="00046EC5" w:rsidP="00CE3245">
      <w:pPr>
        <w:jc w:val="both"/>
      </w:pPr>
    </w:p>
    <w:p w:rsidR="00705CE0" w:rsidRDefault="00705CE0"/>
    <w:p w:rsidR="00705CE0" w:rsidRPr="00C21AE8" w:rsidRDefault="008F6D68" w:rsidP="00CE3245">
      <w:pPr>
        <w:numPr>
          <w:ilvl w:val="0"/>
          <w:numId w:val="1"/>
        </w:numPr>
        <w:jc w:val="both"/>
        <w:rPr>
          <w:bCs/>
        </w:rPr>
      </w:pPr>
      <w:r w:rsidRPr="00C21AE8">
        <w:rPr>
          <w:b/>
          <w:bCs/>
        </w:rPr>
        <w:t>Раздел 6 ИНФОРМАЦИИ</w:t>
      </w:r>
      <w:r w:rsidR="00705CE0" w:rsidRPr="00C21AE8">
        <w:rPr>
          <w:b/>
          <w:bCs/>
        </w:rPr>
        <w:t xml:space="preserve"> О ЗАСТРОЙЩИКЕ</w:t>
      </w:r>
      <w:r w:rsidR="00705CE0" w:rsidRPr="00C21AE8">
        <w:rPr>
          <w:bCs/>
        </w:rPr>
        <w:t xml:space="preserve"> читать в следующей редакции:</w:t>
      </w:r>
    </w:p>
    <w:p w:rsidR="00CE3245" w:rsidRPr="00FC0109" w:rsidRDefault="008F6D68" w:rsidP="00CE3245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="00CE3245">
        <w:rPr>
          <w:b/>
          <w:sz w:val="22"/>
          <w:szCs w:val="22"/>
        </w:rPr>
        <w:t>Раздел 6</w:t>
      </w:r>
    </w:p>
    <w:p w:rsidR="008F6D68" w:rsidRDefault="008F6D68" w:rsidP="008F6D68">
      <w:pPr>
        <w:pStyle w:val="a7"/>
        <w:spacing w:before="0" w:beforeAutospacing="0" w:after="0" w:afterAutospacing="0"/>
        <w:rPr>
          <w:color w:val="000000"/>
        </w:rPr>
      </w:pPr>
      <w:r>
        <w:rPr>
          <w:bCs/>
          <w:iCs/>
          <w:color w:val="000000"/>
        </w:rPr>
        <w:t xml:space="preserve">Финансовый результат за 3 месяца 2013г.: прибыль в размере 1143тыс. руб. </w:t>
      </w:r>
    </w:p>
    <w:p w:rsidR="008F6D68" w:rsidRDefault="008F6D68" w:rsidP="008F6D68">
      <w:pPr>
        <w:pStyle w:val="a7"/>
        <w:spacing w:before="0" w:beforeAutospacing="0" w:after="0" w:afterAutospacing="0"/>
        <w:rPr>
          <w:color w:val="000000"/>
        </w:rPr>
      </w:pPr>
      <w:r>
        <w:rPr>
          <w:bCs/>
          <w:iCs/>
          <w:color w:val="000000"/>
        </w:rPr>
        <w:t>Нераспределенная прибыль на 31.03.2013г.:  53819 тыс</w:t>
      </w:r>
      <w:proofErr w:type="gramStart"/>
      <w:r>
        <w:rPr>
          <w:bCs/>
          <w:iCs/>
          <w:color w:val="000000"/>
        </w:rPr>
        <w:t>.р</w:t>
      </w:r>
      <w:proofErr w:type="gramEnd"/>
      <w:r>
        <w:rPr>
          <w:bCs/>
          <w:iCs/>
          <w:color w:val="000000"/>
        </w:rPr>
        <w:t>уб.</w:t>
      </w:r>
    </w:p>
    <w:p w:rsidR="008F6D68" w:rsidRDefault="008F6D68" w:rsidP="008F6D68">
      <w:pPr>
        <w:pStyle w:val="a7"/>
        <w:spacing w:before="0" w:beforeAutospacing="0" w:after="0" w:afterAutospacing="0"/>
        <w:rPr>
          <w:color w:val="000000"/>
        </w:rPr>
      </w:pPr>
      <w:r>
        <w:rPr>
          <w:bCs/>
          <w:iCs/>
          <w:color w:val="000000"/>
        </w:rPr>
        <w:t>Кредиторская задолженность на 31.03.2013г.:  10320 тыс</w:t>
      </w:r>
      <w:proofErr w:type="gramStart"/>
      <w:r>
        <w:rPr>
          <w:bCs/>
          <w:iCs/>
          <w:color w:val="000000"/>
        </w:rPr>
        <w:t>.р</w:t>
      </w:r>
      <w:proofErr w:type="gramEnd"/>
      <w:r>
        <w:rPr>
          <w:bCs/>
          <w:iCs/>
          <w:color w:val="000000"/>
        </w:rPr>
        <w:t xml:space="preserve">уб. </w:t>
      </w:r>
    </w:p>
    <w:p w:rsidR="00CE3245" w:rsidRDefault="008F6D68" w:rsidP="00CE3245">
      <w:pPr>
        <w:pStyle w:val="a7"/>
        <w:spacing w:before="0" w:beforeAutospacing="0" w:after="0" w:afterAutospacing="0"/>
        <w:rPr>
          <w:bCs/>
          <w:iCs/>
          <w:color w:val="000000"/>
        </w:rPr>
      </w:pPr>
      <w:r>
        <w:rPr>
          <w:bCs/>
          <w:iCs/>
          <w:color w:val="000000"/>
        </w:rPr>
        <w:t>Дебиторская задолженность на 31.03.2013г.: 59579 тыс</w:t>
      </w:r>
      <w:proofErr w:type="gramStart"/>
      <w:r>
        <w:rPr>
          <w:bCs/>
          <w:iCs/>
          <w:color w:val="000000"/>
        </w:rPr>
        <w:t>.р</w:t>
      </w:r>
      <w:proofErr w:type="gramEnd"/>
      <w:r>
        <w:rPr>
          <w:bCs/>
          <w:iCs/>
          <w:color w:val="000000"/>
        </w:rPr>
        <w:t>уб.»</w:t>
      </w:r>
    </w:p>
    <w:p w:rsidR="008F6D68" w:rsidRDefault="008F6D68" w:rsidP="00CE3245">
      <w:pPr>
        <w:pStyle w:val="a7"/>
        <w:spacing w:before="0" w:beforeAutospacing="0" w:after="0" w:afterAutospacing="0"/>
        <w:rPr>
          <w:bCs/>
          <w:iCs/>
          <w:color w:val="000000"/>
        </w:rPr>
      </w:pPr>
    </w:p>
    <w:p w:rsidR="008F6D68" w:rsidRPr="00C21AE8" w:rsidRDefault="008F6D68" w:rsidP="008F6D68">
      <w:pPr>
        <w:numPr>
          <w:ilvl w:val="0"/>
          <w:numId w:val="1"/>
        </w:numPr>
        <w:jc w:val="both"/>
        <w:rPr>
          <w:bCs/>
        </w:rPr>
      </w:pPr>
      <w:r w:rsidRPr="00C21AE8">
        <w:rPr>
          <w:b/>
          <w:bCs/>
        </w:rPr>
        <w:t xml:space="preserve">Раздел 5 ИНФОРМАЦИИ ОБ ОБЪЕКТЕ СТРОИТЕЛЬСТВА </w:t>
      </w:r>
      <w:r w:rsidRPr="00C21AE8">
        <w:rPr>
          <w:bCs/>
        </w:rPr>
        <w:t>читать в следующей редакции:</w:t>
      </w:r>
    </w:p>
    <w:p w:rsidR="008F6D68" w:rsidRPr="007973C3" w:rsidRDefault="008F6D68" w:rsidP="008F6D68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Pr="007973C3">
        <w:rPr>
          <w:b/>
          <w:sz w:val="22"/>
          <w:szCs w:val="22"/>
        </w:rPr>
        <w:t>Раздел 5</w:t>
      </w:r>
    </w:p>
    <w:p w:rsidR="008F6D68" w:rsidRDefault="008F6D68" w:rsidP="008F6D68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5.1. </w:t>
      </w:r>
      <w:r w:rsidRPr="00FE2BD0">
        <w:rPr>
          <w:sz w:val="22"/>
          <w:szCs w:val="22"/>
          <w:u w:val="single"/>
        </w:rPr>
        <w:t>Количество в составе строящегося дома самостоятельных частей</w:t>
      </w:r>
      <w:r w:rsidRPr="00365707">
        <w:rPr>
          <w:sz w:val="22"/>
          <w:szCs w:val="22"/>
        </w:rPr>
        <w:t>, в соответствии с проектной документацией</w:t>
      </w:r>
      <w:r>
        <w:rPr>
          <w:sz w:val="22"/>
          <w:szCs w:val="22"/>
        </w:rPr>
        <w:t>:</w:t>
      </w:r>
    </w:p>
    <w:p w:rsidR="008F6D68" w:rsidRPr="004256FC" w:rsidRDefault="008F6D68" w:rsidP="008F6D68">
      <w:pPr>
        <w:jc w:val="both"/>
        <w:rPr>
          <w:b/>
          <w:sz w:val="22"/>
          <w:szCs w:val="22"/>
        </w:rPr>
      </w:pPr>
      <w:r w:rsidRPr="004256FC">
        <w:rPr>
          <w:b/>
          <w:sz w:val="22"/>
          <w:szCs w:val="22"/>
        </w:rPr>
        <w:t>Общее количество квартир – 687 шт. (по всем трем очередям).</w:t>
      </w:r>
    </w:p>
    <w:p w:rsidR="008F6D68" w:rsidRPr="00365707" w:rsidRDefault="008F6D68" w:rsidP="008F6D68">
      <w:pPr>
        <w:jc w:val="both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260"/>
        <w:gridCol w:w="1260"/>
        <w:gridCol w:w="1440"/>
        <w:gridCol w:w="1440"/>
        <w:gridCol w:w="2160"/>
      </w:tblGrid>
      <w:tr w:rsidR="008F6D68" w:rsidRPr="006E4448">
        <w:tc>
          <w:tcPr>
            <w:tcW w:w="2088" w:type="dxa"/>
            <w:shd w:val="clear" w:color="auto" w:fill="auto"/>
            <w:vAlign w:val="center"/>
          </w:tcPr>
          <w:p w:rsidR="008F6D68" w:rsidRPr="006E4448" w:rsidRDefault="008F6D68" w:rsidP="00C21AE8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6E4448">
              <w:rPr>
                <w:b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6E4448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448">
              <w:rPr>
                <w:b/>
                <w:sz w:val="22"/>
                <w:szCs w:val="22"/>
                <w:lang w:val="en-US"/>
              </w:rPr>
              <w:t>частей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8F6D68" w:rsidRPr="004256FC" w:rsidRDefault="008F6D68" w:rsidP="00C21A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Корпус 1</w:t>
            </w:r>
          </w:p>
        </w:tc>
        <w:tc>
          <w:tcPr>
            <w:tcW w:w="1260" w:type="dxa"/>
          </w:tcPr>
          <w:p w:rsidR="008F6D68" w:rsidRPr="00E60008" w:rsidRDefault="008F6D68" w:rsidP="00C21AE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E4448">
              <w:rPr>
                <w:b/>
                <w:sz w:val="22"/>
                <w:szCs w:val="22"/>
                <w:lang w:val="en-US"/>
              </w:rPr>
              <w:t>Ко</w:t>
            </w:r>
            <w:r>
              <w:rPr>
                <w:b/>
                <w:sz w:val="22"/>
                <w:szCs w:val="22"/>
              </w:rPr>
              <w:t>рпус</w:t>
            </w:r>
            <w:proofErr w:type="spellEnd"/>
            <w:r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1440" w:type="dxa"/>
          </w:tcPr>
          <w:p w:rsidR="008F6D68" w:rsidRDefault="008F6D68" w:rsidP="00C21AE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E4448">
              <w:rPr>
                <w:b/>
                <w:sz w:val="22"/>
                <w:szCs w:val="22"/>
                <w:lang w:val="en-US"/>
              </w:rPr>
              <w:t>Ко</w:t>
            </w:r>
            <w:r>
              <w:rPr>
                <w:b/>
                <w:sz w:val="22"/>
                <w:szCs w:val="22"/>
              </w:rPr>
              <w:t>рпус</w:t>
            </w:r>
            <w:proofErr w:type="spellEnd"/>
            <w:r>
              <w:rPr>
                <w:b/>
                <w:sz w:val="22"/>
                <w:szCs w:val="22"/>
              </w:rPr>
              <w:t xml:space="preserve"> 3</w:t>
            </w:r>
          </w:p>
        </w:tc>
        <w:tc>
          <w:tcPr>
            <w:tcW w:w="1440" w:type="dxa"/>
          </w:tcPr>
          <w:p w:rsidR="008F6D68" w:rsidRPr="00E60008" w:rsidRDefault="008F6D68" w:rsidP="00C21A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комплексу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F6D68" w:rsidRPr="006E4448" w:rsidRDefault="008F6D68" w:rsidP="00C21AE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E4448">
              <w:rPr>
                <w:b/>
                <w:sz w:val="22"/>
                <w:szCs w:val="22"/>
                <w:lang w:val="en-US"/>
              </w:rPr>
              <w:t>Характеристики</w:t>
            </w:r>
            <w:proofErr w:type="spellEnd"/>
          </w:p>
        </w:tc>
      </w:tr>
      <w:tr w:rsidR="008F6D68" w:rsidRPr="006E4448">
        <w:tc>
          <w:tcPr>
            <w:tcW w:w="2088" w:type="dxa"/>
            <w:shd w:val="clear" w:color="auto" w:fill="auto"/>
            <w:vAlign w:val="center"/>
          </w:tcPr>
          <w:p w:rsidR="008F6D68" w:rsidRPr="006E4448" w:rsidRDefault="008F6D68" w:rsidP="00C21AE8">
            <w:pPr>
              <w:rPr>
                <w:sz w:val="22"/>
                <w:szCs w:val="22"/>
              </w:rPr>
            </w:pPr>
            <w:r w:rsidRPr="006E4448">
              <w:rPr>
                <w:sz w:val="22"/>
                <w:szCs w:val="22"/>
              </w:rPr>
              <w:t>Квартиры-студии, шт.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F6D68" w:rsidRPr="006E4448" w:rsidRDefault="008F6D68" w:rsidP="00C21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60" w:type="dxa"/>
            <w:vAlign w:val="center"/>
          </w:tcPr>
          <w:p w:rsidR="008F6D68" w:rsidRPr="006E4448" w:rsidRDefault="008F6D68" w:rsidP="00C21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8F6D68" w:rsidRPr="006E4448" w:rsidRDefault="008F6D68" w:rsidP="00C21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40" w:type="dxa"/>
            <w:vAlign w:val="center"/>
          </w:tcPr>
          <w:p w:rsidR="008F6D68" w:rsidRPr="006E4448" w:rsidRDefault="008F6D68" w:rsidP="00C21AE8">
            <w:pPr>
              <w:jc w:val="center"/>
              <w:rPr>
                <w:sz w:val="22"/>
                <w:szCs w:val="22"/>
              </w:rPr>
            </w:pPr>
            <w:r w:rsidRPr="006E4448">
              <w:rPr>
                <w:sz w:val="22"/>
                <w:szCs w:val="22"/>
              </w:rPr>
              <w:t>120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8F6D68" w:rsidRDefault="008F6D68" w:rsidP="00C21AE8">
            <w:pPr>
              <w:jc w:val="center"/>
              <w:rPr>
                <w:sz w:val="22"/>
                <w:szCs w:val="22"/>
              </w:rPr>
            </w:pPr>
          </w:p>
          <w:p w:rsidR="008F6D68" w:rsidRPr="006E4448" w:rsidRDefault="008F6D68" w:rsidP="00C21AE8">
            <w:pPr>
              <w:jc w:val="center"/>
              <w:rPr>
                <w:sz w:val="22"/>
                <w:szCs w:val="22"/>
              </w:rPr>
            </w:pPr>
            <w:r w:rsidRPr="006E4448">
              <w:rPr>
                <w:sz w:val="22"/>
                <w:szCs w:val="22"/>
              </w:rPr>
              <w:t xml:space="preserve">Площадь квартир согласно ЖК РФ:   </w:t>
            </w:r>
            <w:r w:rsidRPr="00C57BD0">
              <w:rPr>
                <w:b/>
                <w:sz w:val="22"/>
                <w:szCs w:val="22"/>
              </w:rPr>
              <w:t>33</w:t>
            </w:r>
            <w:r w:rsidR="00833128">
              <w:rPr>
                <w:b/>
                <w:sz w:val="22"/>
                <w:szCs w:val="22"/>
              </w:rPr>
              <w:t> </w:t>
            </w:r>
            <w:r w:rsidRPr="00C57BD0">
              <w:rPr>
                <w:b/>
                <w:sz w:val="22"/>
                <w:szCs w:val="22"/>
              </w:rPr>
              <w:t>3</w:t>
            </w:r>
            <w:r w:rsidR="00833128">
              <w:rPr>
                <w:b/>
                <w:sz w:val="22"/>
                <w:szCs w:val="22"/>
              </w:rPr>
              <w:t xml:space="preserve">66,5 </w:t>
            </w:r>
            <w:r w:rsidRPr="00C57BD0">
              <w:rPr>
                <w:b/>
                <w:sz w:val="22"/>
                <w:szCs w:val="22"/>
              </w:rPr>
              <w:t>кв</w:t>
            </w:r>
            <w:proofErr w:type="gramStart"/>
            <w:r w:rsidRPr="00C57BD0">
              <w:rPr>
                <w:b/>
                <w:sz w:val="22"/>
                <w:szCs w:val="22"/>
              </w:rPr>
              <w:t>.м</w:t>
            </w:r>
            <w:proofErr w:type="gramEnd"/>
            <w:r w:rsidRPr="00C57BD0">
              <w:rPr>
                <w:b/>
                <w:sz w:val="22"/>
                <w:szCs w:val="22"/>
              </w:rPr>
              <w:t xml:space="preserve"> (по проекту)</w:t>
            </w:r>
          </w:p>
        </w:tc>
      </w:tr>
      <w:tr w:rsidR="008F6D68" w:rsidRPr="006E4448">
        <w:tc>
          <w:tcPr>
            <w:tcW w:w="2088" w:type="dxa"/>
            <w:shd w:val="clear" w:color="auto" w:fill="auto"/>
            <w:vAlign w:val="center"/>
          </w:tcPr>
          <w:p w:rsidR="008F6D68" w:rsidRPr="006E4448" w:rsidRDefault="008F6D68" w:rsidP="00C21AE8">
            <w:pPr>
              <w:rPr>
                <w:sz w:val="22"/>
                <w:szCs w:val="22"/>
              </w:rPr>
            </w:pPr>
            <w:r w:rsidRPr="006E4448">
              <w:rPr>
                <w:sz w:val="22"/>
                <w:szCs w:val="22"/>
                <w:lang w:val="en-US"/>
              </w:rPr>
              <w:t xml:space="preserve">1-комнатные </w:t>
            </w:r>
            <w:proofErr w:type="spellStart"/>
            <w:r w:rsidRPr="006E4448">
              <w:rPr>
                <w:sz w:val="22"/>
                <w:szCs w:val="22"/>
                <w:lang w:val="en-US"/>
              </w:rPr>
              <w:t>квартиры</w:t>
            </w:r>
            <w:proofErr w:type="spellEnd"/>
            <w:r w:rsidRPr="006E4448">
              <w:rPr>
                <w:sz w:val="22"/>
                <w:szCs w:val="22"/>
              </w:rPr>
              <w:t>, шт.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F6D68" w:rsidRPr="006E4448" w:rsidRDefault="008F6D68" w:rsidP="00C21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260" w:type="dxa"/>
            <w:vAlign w:val="center"/>
          </w:tcPr>
          <w:p w:rsidR="008F6D68" w:rsidRPr="006E4448" w:rsidRDefault="008F6D68" w:rsidP="00C21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440" w:type="dxa"/>
            <w:vAlign w:val="center"/>
          </w:tcPr>
          <w:p w:rsidR="008F6D68" w:rsidRPr="006E4448" w:rsidRDefault="008F6D68" w:rsidP="00C21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40" w:type="dxa"/>
            <w:vAlign w:val="center"/>
          </w:tcPr>
          <w:p w:rsidR="008F6D68" w:rsidRPr="006E4448" w:rsidRDefault="008F6D68" w:rsidP="00C21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2160" w:type="dxa"/>
            <w:vMerge/>
            <w:shd w:val="clear" w:color="auto" w:fill="auto"/>
          </w:tcPr>
          <w:p w:rsidR="008F6D68" w:rsidRPr="006E4448" w:rsidRDefault="008F6D68" w:rsidP="00C21AE8">
            <w:pPr>
              <w:rPr>
                <w:sz w:val="22"/>
                <w:szCs w:val="22"/>
              </w:rPr>
            </w:pPr>
          </w:p>
        </w:tc>
      </w:tr>
      <w:tr w:rsidR="008F6D68" w:rsidRPr="006E4448">
        <w:tc>
          <w:tcPr>
            <w:tcW w:w="2088" w:type="dxa"/>
            <w:shd w:val="clear" w:color="auto" w:fill="auto"/>
            <w:vAlign w:val="center"/>
          </w:tcPr>
          <w:p w:rsidR="008F6D68" w:rsidRPr="006E4448" w:rsidRDefault="008F6D68" w:rsidP="00C21AE8">
            <w:pPr>
              <w:rPr>
                <w:sz w:val="22"/>
                <w:szCs w:val="22"/>
              </w:rPr>
            </w:pPr>
            <w:r w:rsidRPr="006E4448">
              <w:rPr>
                <w:sz w:val="22"/>
                <w:szCs w:val="22"/>
                <w:lang w:val="en-US"/>
              </w:rPr>
              <w:t xml:space="preserve">2-комнатные </w:t>
            </w:r>
            <w:proofErr w:type="spellStart"/>
            <w:r w:rsidRPr="006E4448">
              <w:rPr>
                <w:sz w:val="22"/>
                <w:szCs w:val="22"/>
                <w:lang w:val="en-US"/>
              </w:rPr>
              <w:t>квартиры</w:t>
            </w:r>
            <w:proofErr w:type="spellEnd"/>
            <w:r w:rsidRPr="006E4448">
              <w:rPr>
                <w:sz w:val="22"/>
                <w:szCs w:val="22"/>
              </w:rPr>
              <w:t>, шт.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F6D68" w:rsidRPr="006E4448" w:rsidRDefault="008F6D68" w:rsidP="00C21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260" w:type="dxa"/>
            <w:vAlign w:val="center"/>
          </w:tcPr>
          <w:p w:rsidR="008F6D68" w:rsidRPr="006E4448" w:rsidRDefault="008F6D68" w:rsidP="00C21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40" w:type="dxa"/>
            <w:vAlign w:val="center"/>
          </w:tcPr>
          <w:p w:rsidR="008F6D68" w:rsidRPr="006E4448" w:rsidRDefault="008F6D68" w:rsidP="00C21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40" w:type="dxa"/>
            <w:vAlign w:val="center"/>
          </w:tcPr>
          <w:p w:rsidR="008F6D68" w:rsidRPr="006E4448" w:rsidRDefault="008F6D68" w:rsidP="00C21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2160" w:type="dxa"/>
            <w:vMerge/>
            <w:shd w:val="clear" w:color="auto" w:fill="auto"/>
          </w:tcPr>
          <w:p w:rsidR="008F6D68" w:rsidRPr="006E4448" w:rsidRDefault="008F6D68" w:rsidP="00C21AE8">
            <w:pPr>
              <w:jc w:val="both"/>
              <w:rPr>
                <w:sz w:val="22"/>
                <w:szCs w:val="22"/>
              </w:rPr>
            </w:pPr>
          </w:p>
        </w:tc>
      </w:tr>
      <w:tr w:rsidR="008F6D68" w:rsidRPr="006E4448">
        <w:tc>
          <w:tcPr>
            <w:tcW w:w="2088" w:type="dxa"/>
            <w:shd w:val="clear" w:color="auto" w:fill="auto"/>
            <w:vAlign w:val="center"/>
          </w:tcPr>
          <w:p w:rsidR="008F6D68" w:rsidRPr="006E4448" w:rsidRDefault="008F6D68" w:rsidP="00C21AE8">
            <w:pPr>
              <w:rPr>
                <w:sz w:val="22"/>
                <w:szCs w:val="22"/>
              </w:rPr>
            </w:pPr>
            <w:r w:rsidRPr="006E4448">
              <w:rPr>
                <w:sz w:val="22"/>
                <w:szCs w:val="22"/>
                <w:lang w:val="en-US"/>
              </w:rPr>
              <w:t>З-</w:t>
            </w:r>
            <w:proofErr w:type="spellStart"/>
            <w:r w:rsidRPr="006E4448">
              <w:rPr>
                <w:sz w:val="22"/>
                <w:szCs w:val="22"/>
                <w:lang w:val="en-US"/>
              </w:rPr>
              <w:t>комнатные</w:t>
            </w:r>
            <w:proofErr w:type="spellEnd"/>
            <w:r w:rsidRPr="006E44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448">
              <w:rPr>
                <w:sz w:val="22"/>
                <w:szCs w:val="22"/>
                <w:lang w:val="en-US"/>
              </w:rPr>
              <w:t>квартиры</w:t>
            </w:r>
            <w:proofErr w:type="spellEnd"/>
            <w:r w:rsidRPr="006E4448">
              <w:rPr>
                <w:sz w:val="22"/>
                <w:szCs w:val="22"/>
              </w:rPr>
              <w:t>, шт.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F6D68" w:rsidRPr="006E4448" w:rsidRDefault="008F6D68" w:rsidP="00C21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60" w:type="dxa"/>
            <w:vAlign w:val="center"/>
          </w:tcPr>
          <w:p w:rsidR="008F6D68" w:rsidRPr="006E4448" w:rsidRDefault="008F6D68" w:rsidP="00C21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40" w:type="dxa"/>
            <w:vAlign w:val="center"/>
          </w:tcPr>
          <w:p w:rsidR="008F6D68" w:rsidRPr="006E4448" w:rsidRDefault="008F6D68" w:rsidP="00C21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40" w:type="dxa"/>
            <w:vAlign w:val="center"/>
          </w:tcPr>
          <w:p w:rsidR="008F6D68" w:rsidRPr="006E4448" w:rsidRDefault="008F6D68" w:rsidP="00C21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160" w:type="dxa"/>
            <w:vMerge/>
            <w:shd w:val="clear" w:color="auto" w:fill="auto"/>
          </w:tcPr>
          <w:p w:rsidR="008F6D68" w:rsidRPr="006E4448" w:rsidRDefault="008F6D68" w:rsidP="00C21AE8">
            <w:pPr>
              <w:jc w:val="both"/>
              <w:rPr>
                <w:sz w:val="22"/>
                <w:szCs w:val="22"/>
              </w:rPr>
            </w:pPr>
          </w:p>
        </w:tc>
      </w:tr>
      <w:tr w:rsidR="008F6D68" w:rsidRPr="006E4448">
        <w:tc>
          <w:tcPr>
            <w:tcW w:w="2088" w:type="dxa"/>
            <w:shd w:val="clear" w:color="auto" w:fill="auto"/>
            <w:vAlign w:val="center"/>
          </w:tcPr>
          <w:p w:rsidR="008F6D68" w:rsidRPr="007933DC" w:rsidRDefault="008F6D68" w:rsidP="00C21AE8">
            <w:pPr>
              <w:rPr>
                <w:b/>
                <w:sz w:val="22"/>
                <w:szCs w:val="22"/>
              </w:rPr>
            </w:pPr>
            <w:r w:rsidRPr="007933DC">
              <w:rPr>
                <w:b/>
                <w:sz w:val="22"/>
                <w:szCs w:val="22"/>
              </w:rPr>
              <w:t>Итого квартир, шт.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F6D68" w:rsidRPr="007933DC" w:rsidRDefault="008F6D68" w:rsidP="00C21AE8">
            <w:pPr>
              <w:jc w:val="center"/>
              <w:rPr>
                <w:b/>
                <w:sz w:val="22"/>
                <w:szCs w:val="22"/>
              </w:rPr>
            </w:pPr>
            <w:r w:rsidRPr="007933DC">
              <w:rPr>
                <w:b/>
                <w:sz w:val="22"/>
                <w:szCs w:val="22"/>
              </w:rPr>
              <w:t>252</w:t>
            </w:r>
          </w:p>
        </w:tc>
        <w:tc>
          <w:tcPr>
            <w:tcW w:w="1260" w:type="dxa"/>
            <w:vAlign w:val="center"/>
          </w:tcPr>
          <w:p w:rsidR="008F6D68" w:rsidRPr="007933DC" w:rsidRDefault="008F6D68" w:rsidP="00C21AE8">
            <w:pPr>
              <w:jc w:val="center"/>
              <w:rPr>
                <w:b/>
                <w:sz w:val="22"/>
                <w:szCs w:val="22"/>
              </w:rPr>
            </w:pPr>
            <w:r w:rsidRPr="007933DC">
              <w:rPr>
                <w:b/>
                <w:sz w:val="22"/>
                <w:szCs w:val="22"/>
              </w:rPr>
              <w:t>262</w:t>
            </w:r>
          </w:p>
        </w:tc>
        <w:tc>
          <w:tcPr>
            <w:tcW w:w="1440" w:type="dxa"/>
            <w:vAlign w:val="center"/>
          </w:tcPr>
          <w:p w:rsidR="008F6D68" w:rsidRPr="007933DC" w:rsidRDefault="008F6D68" w:rsidP="00C21AE8">
            <w:pPr>
              <w:jc w:val="center"/>
              <w:rPr>
                <w:b/>
                <w:sz w:val="22"/>
                <w:szCs w:val="22"/>
              </w:rPr>
            </w:pPr>
            <w:r w:rsidRPr="007933DC">
              <w:rPr>
                <w:b/>
                <w:sz w:val="22"/>
                <w:szCs w:val="22"/>
              </w:rPr>
              <w:t>173</w:t>
            </w:r>
          </w:p>
        </w:tc>
        <w:tc>
          <w:tcPr>
            <w:tcW w:w="1440" w:type="dxa"/>
            <w:vAlign w:val="center"/>
          </w:tcPr>
          <w:p w:rsidR="008F6D68" w:rsidRPr="007933DC" w:rsidRDefault="008F6D68" w:rsidP="00C21AE8">
            <w:pPr>
              <w:jc w:val="center"/>
              <w:rPr>
                <w:b/>
                <w:sz w:val="22"/>
                <w:szCs w:val="22"/>
              </w:rPr>
            </w:pPr>
            <w:r w:rsidRPr="007933DC">
              <w:rPr>
                <w:b/>
                <w:sz w:val="22"/>
                <w:szCs w:val="22"/>
              </w:rPr>
              <w:t>687</w:t>
            </w:r>
          </w:p>
        </w:tc>
        <w:tc>
          <w:tcPr>
            <w:tcW w:w="2160" w:type="dxa"/>
            <w:shd w:val="clear" w:color="auto" w:fill="auto"/>
          </w:tcPr>
          <w:p w:rsidR="008F6D68" w:rsidRPr="006E4448" w:rsidRDefault="008F6D68" w:rsidP="00C21AE8">
            <w:pPr>
              <w:jc w:val="center"/>
              <w:rPr>
                <w:sz w:val="22"/>
                <w:szCs w:val="22"/>
              </w:rPr>
            </w:pPr>
          </w:p>
        </w:tc>
      </w:tr>
      <w:tr w:rsidR="008F6D68" w:rsidRPr="006E4448">
        <w:tc>
          <w:tcPr>
            <w:tcW w:w="2088" w:type="dxa"/>
            <w:shd w:val="clear" w:color="auto" w:fill="auto"/>
            <w:vAlign w:val="center"/>
          </w:tcPr>
          <w:p w:rsidR="008F6D68" w:rsidRPr="006E4448" w:rsidRDefault="008F6D68" w:rsidP="00C21AE8">
            <w:pPr>
              <w:rPr>
                <w:sz w:val="22"/>
                <w:szCs w:val="22"/>
              </w:rPr>
            </w:pPr>
            <w:r w:rsidRPr="006E4448">
              <w:rPr>
                <w:sz w:val="22"/>
                <w:szCs w:val="22"/>
              </w:rPr>
              <w:t xml:space="preserve">Встроенные нежилые </w:t>
            </w:r>
            <w:proofErr w:type="spellStart"/>
            <w:r w:rsidRPr="006E4448">
              <w:rPr>
                <w:sz w:val="22"/>
                <w:szCs w:val="22"/>
                <w:lang w:val="en-US"/>
              </w:rPr>
              <w:t>помещения</w:t>
            </w:r>
            <w:proofErr w:type="spellEnd"/>
            <w:r w:rsidRPr="006E4448">
              <w:rPr>
                <w:sz w:val="22"/>
                <w:szCs w:val="22"/>
              </w:rPr>
              <w:t>, шт.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F6D68" w:rsidRPr="006E4448" w:rsidRDefault="008F6D68" w:rsidP="00C21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8F6D68" w:rsidRPr="006E4448" w:rsidRDefault="008F6D68" w:rsidP="00C21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 w:rsidR="008F6D68" w:rsidRPr="006E4448" w:rsidRDefault="008F6D68" w:rsidP="00C21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8F6D68" w:rsidRPr="006E4448" w:rsidRDefault="008F6D68" w:rsidP="00C21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8F6D68" w:rsidRPr="006E4448" w:rsidRDefault="008F6D68" w:rsidP="00C21AE8">
            <w:pPr>
              <w:jc w:val="center"/>
              <w:rPr>
                <w:sz w:val="22"/>
                <w:szCs w:val="22"/>
              </w:rPr>
            </w:pPr>
            <w:r w:rsidRPr="006E4448">
              <w:rPr>
                <w:sz w:val="22"/>
                <w:szCs w:val="22"/>
              </w:rPr>
              <w:t>Общая площадь встроенных нежилых помещений:</w:t>
            </w:r>
          </w:p>
          <w:p w:rsidR="008F6D68" w:rsidRPr="00C57BD0" w:rsidRDefault="008F6D68" w:rsidP="00C21A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255,9 </w:t>
            </w:r>
            <w:r w:rsidRPr="00C57BD0">
              <w:rPr>
                <w:b/>
                <w:sz w:val="22"/>
                <w:szCs w:val="22"/>
              </w:rPr>
              <w:t>кв.м.</w:t>
            </w:r>
          </w:p>
        </w:tc>
      </w:tr>
      <w:tr w:rsidR="008F6D68" w:rsidRPr="006E4448">
        <w:tc>
          <w:tcPr>
            <w:tcW w:w="9648" w:type="dxa"/>
            <w:gridSpan w:val="6"/>
            <w:shd w:val="clear" w:color="auto" w:fill="auto"/>
            <w:vAlign w:val="center"/>
          </w:tcPr>
          <w:p w:rsidR="008F6D68" w:rsidRPr="006E4448" w:rsidRDefault="008F6D68" w:rsidP="00C21AE8">
            <w:pPr>
              <w:jc w:val="center"/>
              <w:rPr>
                <w:sz w:val="22"/>
                <w:szCs w:val="22"/>
              </w:rPr>
            </w:pPr>
            <w:r w:rsidRPr="006E4448">
              <w:rPr>
                <w:sz w:val="22"/>
                <w:szCs w:val="22"/>
              </w:rPr>
              <w:t>Помещения ТСЖ, ГРЩ1-5</w:t>
            </w:r>
            <w:r>
              <w:rPr>
                <w:sz w:val="22"/>
                <w:szCs w:val="22"/>
              </w:rPr>
              <w:t>, индивидуальных тепловых пунктов, насосной</w:t>
            </w:r>
            <w:r w:rsidRPr="006E4448">
              <w:rPr>
                <w:sz w:val="22"/>
                <w:szCs w:val="22"/>
              </w:rPr>
              <w:t xml:space="preserve"> и водомерн</w:t>
            </w:r>
            <w:r>
              <w:rPr>
                <w:sz w:val="22"/>
                <w:szCs w:val="22"/>
              </w:rPr>
              <w:t>ых узлов каждого корпуса</w:t>
            </w:r>
            <w:r w:rsidRPr="006E4448">
              <w:rPr>
                <w:sz w:val="22"/>
                <w:szCs w:val="22"/>
              </w:rPr>
              <w:t>, трансформаторной подстанции, 3-х крышных газовых котельных</w:t>
            </w:r>
            <w:r>
              <w:rPr>
                <w:sz w:val="22"/>
                <w:szCs w:val="22"/>
              </w:rPr>
              <w:t>, помещения для хранения уборочного инвентаря</w:t>
            </w:r>
          </w:p>
        </w:tc>
      </w:tr>
    </w:tbl>
    <w:p w:rsidR="008F6D68" w:rsidRDefault="008F6D68" w:rsidP="00CE3245">
      <w:pPr>
        <w:pStyle w:val="a7"/>
        <w:spacing w:before="0" w:beforeAutospacing="0" w:after="0" w:afterAutospacing="0"/>
        <w:rPr>
          <w:b/>
          <w:sz w:val="22"/>
          <w:szCs w:val="22"/>
        </w:rPr>
      </w:pPr>
      <w:r w:rsidRPr="005A0848">
        <w:rPr>
          <w:b/>
          <w:sz w:val="22"/>
          <w:szCs w:val="22"/>
        </w:rPr>
        <w:t xml:space="preserve">Квартиры и встроенные помещения (за исключением </w:t>
      </w:r>
      <w:proofErr w:type="gramStart"/>
      <w:r w:rsidRPr="005A0848">
        <w:rPr>
          <w:b/>
          <w:sz w:val="22"/>
          <w:szCs w:val="22"/>
        </w:rPr>
        <w:t>спец</w:t>
      </w:r>
      <w:proofErr w:type="gramEnd"/>
      <w:r w:rsidRPr="005A0848">
        <w:rPr>
          <w:b/>
          <w:sz w:val="22"/>
          <w:szCs w:val="22"/>
        </w:rPr>
        <w:t>. помещений) сдаются без чистовой отделки</w:t>
      </w:r>
      <w:r>
        <w:rPr>
          <w:b/>
          <w:sz w:val="22"/>
          <w:szCs w:val="22"/>
        </w:rPr>
        <w:t>»</w:t>
      </w:r>
    </w:p>
    <w:p w:rsidR="008F6D68" w:rsidRDefault="008F6D68" w:rsidP="00CE3245">
      <w:pPr>
        <w:pStyle w:val="a7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8F6D68" w:rsidRDefault="008F6D68" w:rsidP="00CE3245">
      <w:pPr>
        <w:pStyle w:val="a7"/>
        <w:spacing w:before="0" w:beforeAutospacing="0" w:after="0" w:afterAutospacing="0"/>
        <w:rPr>
          <w:b/>
          <w:sz w:val="22"/>
          <w:szCs w:val="22"/>
        </w:rPr>
      </w:pPr>
    </w:p>
    <w:p w:rsidR="008F6D68" w:rsidRPr="00C21AE8" w:rsidRDefault="008F6D68" w:rsidP="008F6D68">
      <w:pPr>
        <w:numPr>
          <w:ilvl w:val="0"/>
          <w:numId w:val="1"/>
        </w:numPr>
        <w:jc w:val="both"/>
        <w:rPr>
          <w:bCs/>
        </w:rPr>
      </w:pPr>
      <w:r w:rsidRPr="00C21AE8">
        <w:rPr>
          <w:b/>
          <w:bCs/>
        </w:rPr>
        <w:t xml:space="preserve">Раздел 6  ИНФОРМАЦИИ ОБ ОБЪЕКТЕ СТРОИТЕЛЬСТВА </w:t>
      </w:r>
      <w:r w:rsidRPr="00C21AE8">
        <w:rPr>
          <w:bCs/>
        </w:rPr>
        <w:t>читать в следующей редакции:</w:t>
      </w:r>
    </w:p>
    <w:p w:rsidR="008F6D68" w:rsidRPr="00074DC1" w:rsidRDefault="008F6D68" w:rsidP="008F6D68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Pr="00074DC1">
        <w:rPr>
          <w:b/>
          <w:sz w:val="22"/>
          <w:szCs w:val="22"/>
        </w:rPr>
        <w:t>Раздел 6</w:t>
      </w:r>
    </w:p>
    <w:p w:rsidR="008F6D68" w:rsidRPr="00FE2BD0" w:rsidRDefault="008F6D68" w:rsidP="008F6D6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6.1 </w:t>
      </w:r>
      <w:r w:rsidRPr="00FE2BD0">
        <w:rPr>
          <w:sz w:val="22"/>
          <w:szCs w:val="22"/>
          <w:u w:val="single"/>
        </w:rPr>
        <w:t>Функциональное назначение нежилых помещений, не входящих в состав общего имуществ</w:t>
      </w:r>
      <w:r>
        <w:rPr>
          <w:sz w:val="22"/>
          <w:szCs w:val="22"/>
          <w:u w:val="single"/>
        </w:rPr>
        <w:t>а</w:t>
      </w:r>
      <w:r w:rsidRPr="00FE2BD0">
        <w:rPr>
          <w:sz w:val="22"/>
          <w:szCs w:val="22"/>
          <w:u w:val="single"/>
        </w:rPr>
        <w:t xml:space="preserve"> дома</w:t>
      </w:r>
      <w:r>
        <w:rPr>
          <w:sz w:val="22"/>
          <w:szCs w:val="22"/>
          <w:u w:val="single"/>
        </w:rPr>
        <w:t>:</w:t>
      </w:r>
    </w:p>
    <w:p w:rsidR="008F6D68" w:rsidRDefault="008F6D68" w:rsidP="008F6D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нежилые встроенные помещения на первом этаже Корпуса 3 общей площадью 255,9 кв.м. Функциональное назначение в соответствии с проектом – офисные помещения.</w:t>
      </w:r>
    </w:p>
    <w:p w:rsidR="008F6D68" w:rsidRDefault="008F6D68" w:rsidP="008F6D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наземная закрытая автостоянка, расположенная на первом этаже Корпуса 1 и Корпуса 2. </w:t>
      </w:r>
      <w:proofErr w:type="gramStart"/>
      <w:r>
        <w:rPr>
          <w:sz w:val="22"/>
          <w:szCs w:val="22"/>
        </w:rPr>
        <w:t>Согласно проекта</w:t>
      </w:r>
      <w:proofErr w:type="gramEnd"/>
      <w:r>
        <w:rPr>
          <w:sz w:val="22"/>
          <w:szCs w:val="22"/>
        </w:rPr>
        <w:t xml:space="preserve"> в составе закрытой автостоянки имеются 120 </w:t>
      </w:r>
      <w:proofErr w:type="spellStart"/>
      <w:r>
        <w:rPr>
          <w:sz w:val="22"/>
          <w:szCs w:val="22"/>
        </w:rPr>
        <w:t>машино\мест</w:t>
      </w:r>
      <w:proofErr w:type="spellEnd"/>
      <w:r>
        <w:rPr>
          <w:sz w:val="22"/>
          <w:szCs w:val="22"/>
        </w:rPr>
        <w:t xml:space="preserve"> (в автостоянке Корпуса 1 – 71 </w:t>
      </w:r>
      <w:proofErr w:type="spellStart"/>
      <w:r>
        <w:rPr>
          <w:sz w:val="22"/>
          <w:szCs w:val="22"/>
        </w:rPr>
        <w:t>машино</w:t>
      </w:r>
      <w:proofErr w:type="spellEnd"/>
      <w:r>
        <w:rPr>
          <w:sz w:val="22"/>
          <w:szCs w:val="22"/>
        </w:rPr>
        <w:t xml:space="preserve">/место, в автостоянке Корпуса 2 – 49 </w:t>
      </w:r>
      <w:proofErr w:type="spellStart"/>
      <w:r>
        <w:rPr>
          <w:sz w:val="22"/>
          <w:szCs w:val="22"/>
        </w:rPr>
        <w:t>машино</w:t>
      </w:r>
      <w:proofErr w:type="spellEnd"/>
      <w:r>
        <w:rPr>
          <w:sz w:val="22"/>
          <w:szCs w:val="22"/>
        </w:rPr>
        <w:t>/мест). Общая проектная площадь наземной закрытой автостоянки жилого комплекса   -  3051,4 кв.м.»</w:t>
      </w:r>
    </w:p>
    <w:p w:rsidR="008F6D68" w:rsidRDefault="008F6D68" w:rsidP="008F6D68">
      <w:pPr>
        <w:jc w:val="both"/>
        <w:rPr>
          <w:sz w:val="22"/>
          <w:szCs w:val="22"/>
        </w:rPr>
      </w:pPr>
    </w:p>
    <w:p w:rsidR="008F6D68" w:rsidRPr="00C21AE8" w:rsidRDefault="008F6D68" w:rsidP="008F6D68">
      <w:pPr>
        <w:numPr>
          <w:ilvl w:val="0"/>
          <w:numId w:val="1"/>
        </w:numPr>
        <w:jc w:val="both"/>
        <w:rPr>
          <w:bCs/>
        </w:rPr>
      </w:pPr>
      <w:r w:rsidRPr="00C21AE8">
        <w:rPr>
          <w:b/>
          <w:bCs/>
        </w:rPr>
        <w:t xml:space="preserve">Раздел 13  ИНФОРМАЦИИ ОБ ОБЪЕКТЕ СТРОИТЕЛЬСТВА </w:t>
      </w:r>
      <w:r w:rsidRPr="00C21AE8">
        <w:rPr>
          <w:bCs/>
        </w:rPr>
        <w:t>читать в следующей редакции:</w:t>
      </w:r>
    </w:p>
    <w:p w:rsidR="008F6D68" w:rsidRDefault="008F6D68" w:rsidP="008F6D68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«Раздел 13</w:t>
      </w:r>
    </w:p>
    <w:p w:rsidR="008F6D68" w:rsidRDefault="008F6D68" w:rsidP="008F6D68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13.1. Строительство осуществляется за счет собственных средств застройщика</w:t>
      </w:r>
      <w:proofErr w:type="gramStart"/>
      <w:r>
        <w:rPr>
          <w:sz w:val="22"/>
          <w:szCs w:val="22"/>
        </w:rPr>
        <w:t>.»</w:t>
      </w:r>
      <w:proofErr w:type="gramEnd"/>
    </w:p>
    <w:p w:rsidR="008F6D68" w:rsidRDefault="008F6D68" w:rsidP="00CE3245">
      <w:pPr>
        <w:pStyle w:val="a7"/>
        <w:spacing w:before="0" w:beforeAutospacing="0" w:after="0" w:afterAutospacing="0"/>
        <w:rPr>
          <w:bCs/>
          <w:iCs/>
          <w:color w:val="000000"/>
        </w:rPr>
      </w:pPr>
    </w:p>
    <w:p w:rsidR="00705CE0" w:rsidRDefault="00705CE0" w:rsidP="00705CE0">
      <w:pPr>
        <w:ind w:left="927"/>
        <w:jc w:val="both"/>
        <w:rPr>
          <w:sz w:val="22"/>
          <w:szCs w:val="22"/>
        </w:rPr>
      </w:pPr>
    </w:p>
    <w:p w:rsidR="008F6D68" w:rsidRPr="008F6D68" w:rsidRDefault="00705CE0" w:rsidP="008F6D68">
      <w:pPr>
        <w:ind w:firstLine="567"/>
        <w:jc w:val="both"/>
        <w:rPr>
          <w:b/>
          <w:sz w:val="22"/>
          <w:szCs w:val="22"/>
        </w:rPr>
      </w:pPr>
      <w:r w:rsidRPr="008F6D68">
        <w:rPr>
          <w:b/>
          <w:sz w:val="22"/>
          <w:szCs w:val="22"/>
        </w:rPr>
        <w:t xml:space="preserve">Настоящие  изменения в  проектную декларацию размещены на </w:t>
      </w:r>
      <w:r w:rsidR="008F6D68" w:rsidRPr="008F6D68">
        <w:rPr>
          <w:b/>
          <w:sz w:val="22"/>
          <w:szCs w:val="22"/>
        </w:rPr>
        <w:t>официальном сайте жилого комплекса «Солнечный» в разделе «Документы» (http://www.vsev-solnechniy.ru/dokumenty.html/)</w:t>
      </w:r>
    </w:p>
    <w:p w:rsidR="00705CE0" w:rsidRPr="00756D0D" w:rsidRDefault="00705CE0" w:rsidP="00705CE0">
      <w:pPr>
        <w:ind w:firstLine="567"/>
        <w:jc w:val="both"/>
        <w:rPr>
          <w:sz w:val="22"/>
          <w:szCs w:val="22"/>
        </w:rPr>
      </w:pPr>
    </w:p>
    <w:p w:rsidR="00705CE0" w:rsidRDefault="00705CE0" w:rsidP="00705CE0">
      <w:pPr>
        <w:jc w:val="both"/>
        <w:rPr>
          <w:sz w:val="22"/>
          <w:szCs w:val="22"/>
        </w:rPr>
      </w:pPr>
    </w:p>
    <w:p w:rsidR="00705CE0" w:rsidRPr="00756D0D" w:rsidRDefault="00705CE0" w:rsidP="00705CE0">
      <w:pPr>
        <w:jc w:val="both"/>
        <w:rPr>
          <w:sz w:val="22"/>
          <w:szCs w:val="22"/>
        </w:rPr>
      </w:pPr>
    </w:p>
    <w:p w:rsidR="00705CE0" w:rsidRPr="00C21AE8" w:rsidRDefault="00705CE0" w:rsidP="00705CE0">
      <w:pPr>
        <w:jc w:val="both"/>
      </w:pPr>
      <w:r w:rsidRPr="00C21AE8">
        <w:t xml:space="preserve">Генеральный  директор </w:t>
      </w:r>
    </w:p>
    <w:p w:rsidR="00705CE0" w:rsidRPr="00C21AE8" w:rsidRDefault="008F6D68" w:rsidP="00705CE0">
      <w:pPr>
        <w:jc w:val="both"/>
      </w:pPr>
      <w:r w:rsidRPr="00C21AE8">
        <w:t xml:space="preserve">ЗАО «Полар»     </w:t>
      </w:r>
      <w:r w:rsidR="00705CE0" w:rsidRPr="00C21AE8">
        <w:tab/>
      </w:r>
      <w:r w:rsidR="00705CE0" w:rsidRPr="00C21AE8">
        <w:tab/>
      </w:r>
      <w:r w:rsidR="00705CE0" w:rsidRPr="00C21AE8">
        <w:tab/>
      </w:r>
      <w:r w:rsidR="00C21AE8">
        <w:tab/>
      </w:r>
      <w:r w:rsidR="00705CE0" w:rsidRPr="00C21AE8">
        <w:tab/>
      </w:r>
      <w:r w:rsidRPr="00C21AE8">
        <w:tab/>
      </w:r>
      <w:r w:rsidRPr="00C21AE8">
        <w:tab/>
      </w:r>
      <w:r w:rsidRPr="00C21AE8">
        <w:tab/>
        <w:t>Гончаров Ю.М.</w:t>
      </w:r>
    </w:p>
    <w:p w:rsidR="00705CE0" w:rsidRDefault="00705CE0" w:rsidP="00705CE0"/>
    <w:p w:rsidR="00705CE0" w:rsidRDefault="00705CE0"/>
    <w:sectPr w:rsidR="00705CE0" w:rsidSect="003456BA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4CA0"/>
    <w:multiLevelType w:val="hybridMultilevel"/>
    <w:tmpl w:val="2C6CA96A"/>
    <w:lvl w:ilvl="0" w:tplc="BA305B2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DE31E5"/>
    <w:multiLevelType w:val="hybridMultilevel"/>
    <w:tmpl w:val="2C6CA96A"/>
    <w:lvl w:ilvl="0" w:tplc="BA305B2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7856AA"/>
    <w:multiLevelType w:val="hybridMultilevel"/>
    <w:tmpl w:val="2C6CA96A"/>
    <w:lvl w:ilvl="0" w:tplc="BA305B2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05CE0"/>
    <w:rsid w:val="000249F1"/>
    <w:rsid w:val="00034DEE"/>
    <w:rsid w:val="00036ADC"/>
    <w:rsid w:val="00046EC5"/>
    <w:rsid w:val="00047781"/>
    <w:rsid w:val="0005615C"/>
    <w:rsid w:val="00073051"/>
    <w:rsid w:val="000A7B7B"/>
    <w:rsid w:val="000E33A6"/>
    <w:rsid w:val="000E4818"/>
    <w:rsid w:val="000E7DF9"/>
    <w:rsid w:val="000F00F5"/>
    <w:rsid w:val="001049D3"/>
    <w:rsid w:val="0010558A"/>
    <w:rsid w:val="001065B3"/>
    <w:rsid w:val="00106F93"/>
    <w:rsid w:val="00110BA0"/>
    <w:rsid w:val="0011176C"/>
    <w:rsid w:val="0011186F"/>
    <w:rsid w:val="00113C3B"/>
    <w:rsid w:val="00120443"/>
    <w:rsid w:val="00137120"/>
    <w:rsid w:val="00141CE1"/>
    <w:rsid w:val="00156963"/>
    <w:rsid w:val="00181A39"/>
    <w:rsid w:val="00193219"/>
    <w:rsid w:val="001A7475"/>
    <w:rsid w:val="001B612A"/>
    <w:rsid w:val="001E47E9"/>
    <w:rsid w:val="001F1B54"/>
    <w:rsid w:val="001F3AD0"/>
    <w:rsid w:val="0021364E"/>
    <w:rsid w:val="002235EF"/>
    <w:rsid w:val="0022644B"/>
    <w:rsid w:val="00243CF8"/>
    <w:rsid w:val="00261027"/>
    <w:rsid w:val="00293239"/>
    <w:rsid w:val="002A6640"/>
    <w:rsid w:val="002B616D"/>
    <w:rsid w:val="002B7489"/>
    <w:rsid w:val="002C5213"/>
    <w:rsid w:val="002C7A85"/>
    <w:rsid w:val="002E1073"/>
    <w:rsid w:val="002E6634"/>
    <w:rsid w:val="002E6802"/>
    <w:rsid w:val="002F1B9C"/>
    <w:rsid w:val="003010FC"/>
    <w:rsid w:val="00306AD0"/>
    <w:rsid w:val="00313CED"/>
    <w:rsid w:val="003151FB"/>
    <w:rsid w:val="00320EEB"/>
    <w:rsid w:val="003356E8"/>
    <w:rsid w:val="00337F02"/>
    <w:rsid w:val="00341698"/>
    <w:rsid w:val="003456BA"/>
    <w:rsid w:val="00361612"/>
    <w:rsid w:val="00364FE1"/>
    <w:rsid w:val="00366C4F"/>
    <w:rsid w:val="00376D86"/>
    <w:rsid w:val="00384748"/>
    <w:rsid w:val="003901AC"/>
    <w:rsid w:val="003A00B0"/>
    <w:rsid w:val="003C0F81"/>
    <w:rsid w:val="004025D2"/>
    <w:rsid w:val="00420D61"/>
    <w:rsid w:val="00426EA2"/>
    <w:rsid w:val="00432205"/>
    <w:rsid w:val="00444D51"/>
    <w:rsid w:val="0045326A"/>
    <w:rsid w:val="004604AD"/>
    <w:rsid w:val="00473DE9"/>
    <w:rsid w:val="004959CB"/>
    <w:rsid w:val="004B0518"/>
    <w:rsid w:val="004B7B44"/>
    <w:rsid w:val="004D6A69"/>
    <w:rsid w:val="004F4B8E"/>
    <w:rsid w:val="00502E65"/>
    <w:rsid w:val="005418D0"/>
    <w:rsid w:val="0055475D"/>
    <w:rsid w:val="005567A3"/>
    <w:rsid w:val="005633E0"/>
    <w:rsid w:val="00564CF0"/>
    <w:rsid w:val="00584A80"/>
    <w:rsid w:val="00597020"/>
    <w:rsid w:val="005B291D"/>
    <w:rsid w:val="005C723E"/>
    <w:rsid w:val="005D4829"/>
    <w:rsid w:val="005D7B13"/>
    <w:rsid w:val="006007C1"/>
    <w:rsid w:val="006223D5"/>
    <w:rsid w:val="00634A6E"/>
    <w:rsid w:val="00643932"/>
    <w:rsid w:val="006531BF"/>
    <w:rsid w:val="0065500F"/>
    <w:rsid w:val="00671A55"/>
    <w:rsid w:val="006862BA"/>
    <w:rsid w:val="006B64CE"/>
    <w:rsid w:val="006C3260"/>
    <w:rsid w:val="006E168B"/>
    <w:rsid w:val="006E2D5C"/>
    <w:rsid w:val="00700661"/>
    <w:rsid w:val="00705CE0"/>
    <w:rsid w:val="007247C0"/>
    <w:rsid w:val="00741768"/>
    <w:rsid w:val="00764CCE"/>
    <w:rsid w:val="00765A28"/>
    <w:rsid w:val="00765DFC"/>
    <w:rsid w:val="00776211"/>
    <w:rsid w:val="00787446"/>
    <w:rsid w:val="00796451"/>
    <w:rsid w:val="007A7F6A"/>
    <w:rsid w:val="007B13A5"/>
    <w:rsid w:val="007C0FD7"/>
    <w:rsid w:val="007C2408"/>
    <w:rsid w:val="007D3B8F"/>
    <w:rsid w:val="007F7385"/>
    <w:rsid w:val="00812460"/>
    <w:rsid w:val="00824E03"/>
    <w:rsid w:val="00833128"/>
    <w:rsid w:val="00844F76"/>
    <w:rsid w:val="00846983"/>
    <w:rsid w:val="008A017E"/>
    <w:rsid w:val="008A18D4"/>
    <w:rsid w:val="008A3FB9"/>
    <w:rsid w:val="008C22DA"/>
    <w:rsid w:val="008C28AC"/>
    <w:rsid w:val="008D4CEC"/>
    <w:rsid w:val="008E3216"/>
    <w:rsid w:val="008F3B9E"/>
    <w:rsid w:val="008F4E4A"/>
    <w:rsid w:val="008F5804"/>
    <w:rsid w:val="008F6D68"/>
    <w:rsid w:val="00910506"/>
    <w:rsid w:val="00914F77"/>
    <w:rsid w:val="009253F8"/>
    <w:rsid w:val="00960800"/>
    <w:rsid w:val="009662B0"/>
    <w:rsid w:val="009678DF"/>
    <w:rsid w:val="00990FEC"/>
    <w:rsid w:val="009A51DD"/>
    <w:rsid w:val="009B37D6"/>
    <w:rsid w:val="009B64D2"/>
    <w:rsid w:val="009C5D66"/>
    <w:rsid w:val="009D6AC0"/>
    <w:rsid w:val="00A03268"/>
    <w:rsid w:val="00A3155A"/>
    <w:rsid w:val="00A44E48"/>
    <w:rsid w:val="00A73E9B"/>
    <w:rsid w:val="00A76BE8"/>
    <w:rsid w:val="00A8746B"/>
    <w:rsid w:val="00A93571"/>
    <w:rsid w:val="00A97D96"/>
    <w:rsid w:val="00AA29C5"/>
    <w:rsid w:val="00AA36B0"/>
    <w:rsid w:val="00AB7A23"/>
    <w:rsid w:val="00AC5E72"/>
    <w:rsid w:val="00AD724F"/>
    <w:rsid w:val="00AE0AC3"/>
    <w:rsid w:val="00AF7277"/>
    <w:rsid w:val="00B468D6"/>
    <w:rsid w:val="00B56F41"/>
    <w:rsid w:val="00B775DE"/>
    <w:rsid w:val="00B80287"/>
    <w:rsid w:val="00B9556B"/>
    <w:rsid w:val="00BA0C46"/>
    <w:rsid w:val="00BD3003"/>
    <w:rsid w:val="00BD7FF4"/>
    <w:rsid w:val="00BF0634"/>
    <w:rsid w:val="00BF3BA4"/>
    <w:rsid w:val="00BF5E0F"/>
    <w:rsid w:val="00C21AE8"/>
    <w:rsid w:val="00C22D0C"/>
    <w:rsid w:val="00C364C7"/>
    <w:rsid w:val="00C61EE3"/>
    <w:rsid w:val="00C70302"/>
    <w:rsid w:val="00C8549F"/>
    <w:rsid w:val="00C907BE"/>
    <w:rsid w:val="00CA3328"/>
    <w:rsid w:val="00CA666C"/>
    <w:rsid w:val="00CB3590"/>
    <w:rsid w:val="00CB64B0"/>
    <w:rsid w:val="00CE3245"/>
    <w:rsid w:val="00CE64D0"/>
    <w:rsid w:val="00CF3925"/>
    <w:rsid w:val="00D17BA9"/>
    <w:rsid w:val="00D365F6"/>
    <w:rsid w:val="00D44E18"/>
    <w:rsid w:val="00D82A67"/>
    <w:rsid w:val="00D9727F"/>
    <w:rsid w:val="00DA0C5B"/>
    <w:rsid w:val="00DA1AC9"/>
    <w:rsid w:val="00DA6A44"/>
    <w:rsid w:val="00DB50AA"/>
    <w:rsid w:val="00DC5C02"/>
    <w:rsid w:val="00DD5BF2"/>
    <w:rsid w:val="00DE5FA5"/>
    <w:rsid w:val="00DF432C"/>
    <w:rsid w:val="00DF5DA1"/>
    <w:rsid w:val="00E13691"/>
    <w:rsid w:val="00E44D73"/>
    <w:rsid w:val="00E60E5C"/>
    <w:rsid w:val="00E95517"/>
    <w:rsid w:val="00EA1887"/>
    <w:rsid w:val="00ED10D2"/>
    <w:rsid w:val="00ED40CC"/>
    <w:rsid w:val="00F26315"/>
    <w:rsid w:val="00F47F8B"/>
    <w:rsid w:val="00F65F04"/>
    <w:rsid w:val="00F85693"/>
    <w:rsid w:val="00F92D06"/>
    <w:rsid w:val="00FA3EF1"/>
    <w:rsid w:val="00FA7446"/>
    <w:rsid w:val="00FA7E7C"/>
    <w:rsid w:val="00FB7730"/>
    <w:rsid w:val="00FE6976"/>
    <w:rsid w:val="00FF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CE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705CE0"/>
    <w:rPr>
      <w:b/>
      <w:bCs/>
    </w:rPr>
  </w:style>
  <w:style w:type="character" w:styleId="a4">
    <w:name w:val="Hyperlink"/>
    <w:rsid w:val="00705CE0"/>
    <w:rPr>
      <w:color w:val="0000FF"/>
      <w:u w:val="single"/>
    </w:rPr>
  </w:style>
  <w:style w:type="paragraph" w:customStyle="1" w:styleId="ConsNormal">
    <w:name w:val="ConsNormal"/>
    <w:rsid w:val="003456B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Title"/>
    <w:basedOn w:val="a"/>
    <w:next w:val="a"/>
    <w:link w:val="a6"/>
    <w:qFormat/>
    <w:rsid w:val="008E32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6">
    <w:name w:val="Название Знак"/>
    <w:link w:val="a5"/>
    <w:rsid w:val="008E32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Normal (Web)"/>
    <w:basedOn w:val="a"/>
    <w:rsid w:val="00CE3245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8F6D68"/>
    <w:rPr>
      <w:rFonts w:ascii="Courier New" w:hAnsi="Courier New"/>
      <w:sz w:val="20"/>
      <w:szCs w:val="20"/>
      <w:lang/>
    </w:rPr>
  </w:style>
  <w:style w:type="character" w:customStyle="1" w:styleId="a9">
    <w:name w:val="Текст Знак"/>
    <w:link w:val="a8"/>
    <w:rsid w:val="008F6D6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строительства жилого дома со встроенными помещениями,</vt:lpstr>
    </vt:vector>
  </TitlesOfParts>
  <Company>1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строительства жилого дома со встроенными помещениями,</dc:title>
  <dc:creator>Y.Vishnyakova</dc:creator>
  <cp:lastModifiedBy>Алекса</cp:lastModifiedBy>
  <cp:revision>2</cp:revision>
  <cp:lastPrinted>2013-05-24T11:47:00Z</cp:lastPrinted>
  <dcterms:created xsi:type="dcterms:W3CDTF">2014-12-19T11:18:00Z</dcterms:created>
  <dcterms:modified xsi:type="dcterms:W3CDTF">2014-12-19T11:18:00Z</dcterms:modified>
</cp:coreProperties>
</file>